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DABE" w14:textId="77777777" w:rsidR="00984DE5" w:rsidRDefault="00984DE5" w:rsidP="00FA630A">
      <w:pPr>
        <w:shd w:val="clear" w:color="auto" w:fill="FFFFFF"/>
        <w:spacing w:before="300" w:after="150"/>
        <w:outlineLvl w:val="0"/>
        <w:rPr>
          <w:rFonts w:ascii="inherit" w:eastAsia="Times New Roman" w:hAnsi="inherit" w:cs="Helvetica"/>
          <w:color w:val="333333"/>
          <w:kern w:val="36"/>
          <w:sz w:val="54"/>
          <w:szCs w:val="54"/>
        </w:rPr>
      </w:pPr>
    </w:p>
    <w:p w14:paraId="19B2A263" w14:textId="77777777" w:rsidR="00FA630A" w:rsidRPr="00FA630A" w:rsidRDefault="00FA630A" w:rsidP="00FA630A">
      <w:pPr>
        <w:shd w:val="clear" w:color="auto" w:fill="FFFFFF"/>
        <w:spacing w:before="300" w:after="150"/>
        <w:outlineLvl w:val="0"/>
        <w:rPr>
          <w:rFonts w:ascii="inherit" w:eastAsia="Times New Roman" w:hAnsi="inherit" w:cs="Helvetica"/>
          <w:color w:val="333333"/>
          <w:kern w:val="36"/>
          <w:sz w:val="54"/>
          <w:szCs w:val="54"/>
        </w:rPr>
      </w:pPr>
      <w:r w:rsidRPr="00FA630A">
        <w:rPr>
          <w:rFonts w:ascii="inherit" w:eastAsia="Times New Roman" w:hAnsi="inherit" w:cs="Helvetica"/>
          <w:color w:val="333333"/>
          <w:kern w:val="36"/>
          <w:sz w:val="54"/>
          <w:szCs w:val="54"/>
        </w:rPr>
        <w:t>1.Avtal</w:t>
      </w:r>
    </w:p>
    <w:p w14:paraId="750C7113" w14:textId="77777777" w:rsidR="00F4058D" w:rsidRPr="00F4058D" w:rsidRDefault="00F4058D" w:rsidP="00FA630A">
      <w:pPr>
        <w:shd w:val="clear" w:color="auto" w:fill="FFFFFF"/>
        <w:spacing w:after="150"/>
        <w:rPr>
          <w:rFonts w:ascii="Open Sans" w:eastAsia="Times New Roman" w:hAnsi="Open Sans" w:cs="Helvetica"/>
          <w:color w:val="333333"/>
          <w:sz w:val="16"/>
          <w:szCs w:val="16"/>
        </w:rPr>
      </w:pPr>
    </w:p>
    <w:p w14:paraId="795AE02F"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Direktupphandling enligt lagen (20</w:t>
      </w:r>
      <w:r w:rsidR="004A34F7">
        <w:rPr>
          <w:rFonts w:ascii="Open Sans" w:eastAsia="Times New Roman" w:hAnsi="Open Sans" w:cs="Helvetica"/>
          <w:color w:val="333333"/>
          <w:sz w:val="21"/>
          <w:szCs w:val="21"/>
        </w:rPr>
        <w:t>16</w:t>
      </w:r>
      <w:r w:rsidRPr="00FA630A">
        <w:rPr>
          <w:rFonts w:ascii="Open Sans" w:eastAsia="Times New Roman" w:hAnsi="Open Sans" w:cs="Helvetica"/>
          <w:color w:val="333333"/>
          <w:sz w:val="21"/>
          <w:szCs w:val="21"/>
        </w:rPr>
        <w:t>:</w:t>
      </w:r>
      <w:r w:rsidR="004A34F7">
        <w:rPr>
          <w:rFonts w:ascii="Open Sans" w:eastAsia="Times New Roman" w:hAnsi="Open Sans" w:cs="Helvetica"/>
          <w:color w:val="333333"/>
          <w:sz w:val="21"/>
          <w:szCs w:val="21"/>
        </w:rPr>
        <w:t>1145</w:t>
      </w:r>
      <w:r w:rsidRPr="00FA630A">
        <w:rPr>
          <w:rFonts w:ascii="Open Sans" w:eastAsia="Times New Roman" w:hAnsi="Open Sans" w:cs="Helvetica"/>
          <w:color w:val="333333"/>
          <w:sz w:val="21"/>
          <w:szCs w:val="21"/>
        </w:rPr>
        <w:t>) om offentlig upphandling</w:t>
      </w:r>
      <w:r w:rsidR="004A34F7">
        <w:rPr>
          <w:rFonts w:ascii="Open Sans" w:eastAsia="Times New Roman" w:hAnsi="Open Sans" w:cs="Helvetica"/>
          <w:color w:val="333333"/>
          <w:sz w:val="21"/>
          <w:szCs w:val="21"/>
        </w:rPr>
        <w:t>.</w:t>
      </w:r>
      <w:r w:rsidRPr="00FA630A">
        <w:rPr>
          <w:rFonts w:ascii="Open Sans" w:eastAsia="Times New Roman" w:hAnsi="Open Sans" w:cs="Helvetica"/>
          <w:color w:val="333333"/>
          <w:sz w:val="21"/>
          <w:szCs w:val="21"/>
        </w:rPr>
        <w:t xml:space="preserve"> </w:t>
      </w:r>
    </w:p>
    <w:p w14:paraId="2E5755B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Avtalet avser småinköp för produkter som inte innefattas av tidigare upphandlade avtalsområden och får endast tillämpas om förutsättningarna för direk</w:t>
      </w:r>
      <w:r w:rsidR="00575A56">
        <w:rPr>
          <w:rFonts w:ascii="Open Sans" w:eastAsia="Times New Roman" w:hAnsi="Open Sans" w:cs="Helvetica"/>
          <w:color w:val="333333"/>
          <w:sz w:val="21"/>
          <w:szCs w:val="21"/>
        </w:rPr>
        <w:t>t</w:t>
      </w:r>
      <w:r w:rsidRPr="00FA630A">
        <w:rPr>
          <w:rFonts w:ascii="Open Sans" w:eastAsia="Times New Roman" w:hAnsi="Open Sans" w:cs="Helvetica"/>
          <w:color w:val="333333"/>
          <w:sz w:val="21"/>
          <w:szCs w:val="21"/>
        </w:rPr>
        <w:t xml:space="preserve">upphandling uppfylls. Innan inköp ska avtalskontroll ske av beställare i kommunen om varan/tjänsten finns upphandlad. Kontroll sker via Ystads kommuns avtalsdatabas. </w:t>
      </w:r>
    </w:p>
    <w:p w14:paraId="677F79C9" w14:textId="2BA7C926" w:rsidR="006C54B2"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Avtalet omfattar inköp </w:t>
      </w:r>
      <w:r>
        <w:rPr>
          <w:rFonts w:ascii="Open Sans" w:eastAsia="Times New Roman" w:hAnsi="Open Sans" w:cs="Helvetica"/>
          <w:color w:val="333333"/>
          <w:sz w:val="21"/>
          <w:szCs w:val="21"/>
        </w:rPr>
        <w:t>av</w:t>
      </w:r>
      <w:r w:rsidR="00D52336">
        <w:rPr>
          <w:rFonts w:ascii="Open Sans" w:eastAsia="Times New Roman" w:hAnsi="Open Sans" w:cs="Helvetica"/>
          <w:color w:val="333333"/>
          <w:sz w:val="21"/>
          <w:szCs w:val="21"/>
        </w:rPr>
        <w:t xml:space="preserve"> ……………………………………………………………………………........</w:t>
      </w:r>
    </w:p>
    <w:p w14:paraId="206FF1FB" w14:textId="77777777" w:rsid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Avtalet innefattar även särskilt brådskande inköp, mindre kompletterande inköp och varuprovsinköp till Ystads kommun. Inköp kan ske utifrån gällande sortiment hos leverantören vid beställningstillfället.</w:t>
      </w:r>
    </w:p>
    <w:p w14:paraId="01A2FB7C" w14:textId="77777777" w:rsidR="00984DE5" w:rsidRPr="00FA630A" w:rsidRDefault="00984DE5"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Ingen volym säkerställs.</w:t>
      </w:r>
    </w:p>
    <w:p w14:paraId="64967A98" w14:textId="05A573F6"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Vid inköp ska e-handelsportal användas alternativt skriftligt inköpsunderlag eller </w:t>
      </w:r>
      <w:r w:rsidR="001F2FA7">
        <w:rPr>
          <w:rFonts w:ascii="Open Sans" w:eastAsia="Times New Roman" w:hAnsi="Open Sans" w:cs="Helvetica"/>
          <w:color w:val="333333"/>
          <w:sz w:val="21"/>
          <w:szCs w:val="21"/>
        </w:rPr>
        <w:t xml:space="preserve">att </w:t>
      </w:r>
      <w:r w:rsidRPr="00FA630A">
        <w:rPr>
          <w:rFonts w:ascii="Open Sans" w:eastAsia="Times New Roman" w:hAnsi="Open Sans" w:cs="Helvetica"/>
          <w:color w:val="333333"/>
          <w:sz w:val="21"/>
          <w:szCs w:val="21"/>
        </w:rPr>
        <w:t>likvärdig rekvisition medtag</w:t>
      </w:r>
      <w:r w:rsidR="002202AD">
        <w:rPr>
          <w:rFonts w:ascii="Open Sans" w:eastAsia="Times New Roman" w:hAnsi="Open Sans" w:cs="Helvetica"/>
          <w:color w:val="333333"/>
          <w:sz w:val="21"/>
          <w:szCs w:val="21"/>
        </w:rPr>
        <w:t>e</w:t>
      </w:r>
      <w:r w:rsidRPr="00FA630A">
        <w:rPr>
          <w:rFonts w:ascii="Open Sans" w:eastAsia="Times New Roman" w:hAnsi="Open Sans" w:cs="Helvetica"/>
          <w:color w:val="333333"/>
          <w:sz w:val="21"/>
          <w:szCs w:val="21"/>
        </w:rPr>
        <w:t>s vid inköpstillfället. För godkänt fakturaunderlag ska inköpsunderlag ell</w:t>
      </w:r>
      <w:r w:rsidR="002202AD">
        <w:rPr>
          <w:rFonts w:ascii="Open Sans" w:eastAsia="Times New Roman" w:hAnsi="Open Sans" w:cs="Helvetica"/>
          <w:color w:val="333333"/>
          <w:sz w:val="21"/>
          <w:szCs w:val="21"/>
        </w:rPr>
        <w:t>er likvärdigt bifogas fakturan.</w:t>
      </w:r>
    </w:p>
    <w:p w14:paraId="7BE9FC0C"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1.1 Avtalstid</w:t>
      </w:r>
    </w:p>
    <w:p w14:paraId="5A775411"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Avtalet </w:t>
      </w:r>
      <w:r>
        <w:rPr>
          <w:rFonts w:ascii="Open Sans" w:eastAsia="Times New Roman" w:hAnsi="Open Sans" w:cs="Helvetica"/>
          <w:color w:val="333333"/>
          <w:sz w:val="21"/>
          <w:szCs w:val="21"/>
        </w:rPr>
        <w:t>gäller</w:t>
      </w:r>
      <w:r w:rsidR="00984DE5">
        <w:rPr>
          <w:rFonts w:ascii="Open Sans" w:eastAsia="Times New Roman" w:hAnsi="Open Sans" w:cs="Helvetica"/>
          <w:color w:val="333333"/>
          <w:sz w:val="21"/>
          <w:szCs w:val="21"/>
        </w:rPr>
        <w:t xml:space="preserve"> </w:t>
      </w:r>
      <w:r w:rsidR="00575A56">
        <w:rPr>
          <w:rFonts w:ascii="Open Sans" w:eastAsia="Times New Roman" w:hAnsi="Open Sans" w:cs="Helvetica"/>
          <w:color w:val="333333"/>
          <w:sz w:val="21"/>
          <w:szCs w:val="21"/>
        </w:rPr>
        <w:t>24 månader från datumet för avtalstecknande</w:t>
      </w:r>
      <w:r w:rsidRPr="00FA630A">
        <w:rPr>
          <w:rFonts w:ascii="Open Sans" w:eastAsia="Times New Roman" w:hAnsi="Open Sans" w:cs="Helvetica"/>
          <w:color w:val="333333"/>
          <w:sz w:val="21"/>
          <w:szCs w:val="21"/>
        </w:rPr>
        <w:t xml:space="preserve"> med </w:t>
      </w:r>
      <w:r w:rsidR="00575A56">
        <w:rPr>
          <w:rFonts w:ascii="Open Sans" w:eastAsia="Times New Roman" w:hAnsi="Open Sans" w:cs="Helvetica"/>
          <w:color w:val="333333"/>
          <w:sz w:val="21"/>
          <w:szCs w:val="21"/>
        </w:rPr>
        <w:t xml:space="preserve">en </w:t>
      </w:r>
      <w:r w:rsidRPr="00FA630A">
        <w:rPr>
          <w:rFonts w:ascii="Open Sans" w:eastAsia="Times New Roman" w:hAnsi="Open Sans" w:cs="Helvetica"/>
          <w:color w:val="333333"/>
          <w:sz w:val="21"/>
          <w:szCs w:val="21"/>
        </w:rPr>
        <w:t>möjlig förlängning</w:t>
      </w:r>
      <w:r w:rsidR="002202AD">
        <w:rPr>
          <w:rFonts w:ascii="Open Sans" w:eastAsia="Times New Roman" w:hAnsi="Open Sans" w:cs="Helvetica"/>
          <w:color w:val="333333"/>
          <w:sz w:val="21"/>
          <w:szCs w:val="21"/>
        </w:rPr>
        <w:t xml:space="preserve"> </w:t>
      </w:r>
      <w:r w:rsidRPr="00FA630A">
        <w:rPr>
          <w:rFonts w:ascii="Open Sans" w:eastAsia="Times New Roman" w:hAnsi="Open Sans" w:cs="Helvetica"/>
          <w:color w:val="333333"/>
          <w:sz w:val="21"/>
          <w:szCs w:val="21"/>
        </w:rPr>
        <w:t>upp till 12 månader.</w:t>
      </w:r>
    </w:p>
    <w:p w14:paraId="2EE0E5D2"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1.2 Avtalspartner</w:t>
      </w:r>
    </w:p>
    <w:p w14:paraId="04DD745F" w14:textId="310FD4BD" w:rsidR="00FA630A" w:rsidRPr="00FA630A" w:rsidRDefault="00FA630A" w:rsidP="00D52336">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Beställare: Ystads kommun</w:t>
      </w:r>
      <w:r w:rsidR="00D52336">
        <w:rPr>
          <w:rFonts w:ascii="Open Sans" w:eastAsia="Times New Roman" w:hAnsi="Open Sans" w:cs="Helvetica"/>
          <w:color w:val="333333"/>
          <w:sz w:val="21"/>
          <w:szCs w:val="21"/>
        </w:rPr>
        <w:br/>
        <w:t>Adress:</w:t>
      </w:r>
      <w:r w:rsidR="00D52336" w:rsidRPr="00D52336">
        <w:rPr>
          <w:rFonts w:ascii="Open Sans" w:eastAsia="Times New Roman" w:hAnsi="Open Sans" w:cs="Helvetica"/>
          <w:color w:val="333333"/>
          <w:sz w:val="21"/>
          <w:szCs w:val="21"/>
        </w:rPr>
        <w:t xml:space="preserve"> </w:t>
      </w:r>
      <w:r w:rsidR="00D52336" w:rsidRPr="00FA630A">
        <w:rPr>
          <w:rFonts w:ascii="Open Sans" w:eastAsia="Times New Roman" w:hAnsi="Open Sans" w:cs="Helvetica"/>
          <w:color w:val="333333"/>
          <w:sz w:val="21"/>
          <w:szCs w:val="21"/>
        </w:rPr>
        <w:t>Nya Rådhuset</w:t>
      </w:r>
      <w:r w:rsidR="00D52336">
        <w:rPr>
          <w:rFonts w:ascii="Open Sans" w:eastAsia="Times New Roman" w:hAnsi="Open Sans" w:cs="Helvetica"/>
          <w:color w:val="333333"/>
          <w:sz w:val="21"/>
          <w:szCs w:val="21"/>
        </w:rPr>
        <w:t xml:space="preserve">, </w:t>
      </w:r>
      <w:r w:rsidR="00D52336" w:rsidRPr="00FA630A">
        <w:rPr>
          <w:rFonts w:ascii="Open Sans" w:eastAsia="Times New Roman" w:hAnsi="Open Sans" w:cs="Helvetica"/>
          <w:color w:val="333333"/>
          <w:sz w:val="21"/>
          <w:szCs w:val="21"/>
        </w:rPr>
        <w:t>271 80 Ystad</w:t>
      </w:r>
    </w:p>
    <w:p w14:paraId="3EC61423" w14:textId="77777777" w:rsidR="00FA630A" w:rsidRDefault="00FA630A" w:rsidP="00F4058D">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Org. nr: 212000-1181</w:t>
      </w:r>
    </w:p>
    <w:p w14:paraId="4FFF6253" w14:textId="77777777" w:rsidR="00F4058D" w:rsidRPr="00FA630A" w:rsidRDefault="00F4058D" w:rsidP="00F4058D">
      <w:pPr>
        <w:shd w:val="clear" w:color="auto" w:fill="FFFFFF"/>
        <w:rPr>
          <w:rFonts w:ascii="Open Sans" w:eastAsia="Times New Roman" w:hAnsi="Open Sans" w:cs="Helvetica"/>
          <w:color w:val="333333"/>
          <w:sz w:val="21"/>
          <w:szCs w:val="21"/>
        </w:rPr>
      </w:pPr>
    </w:p>
    <w:p w14:paraId="136BDB4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Leverantör: </w:t>
      </w:r>
      <w:r w:rsidRPr="00575A56">
        <w:rPr>
          <w:rFonts w:ascii="Open Sans" w:eastAsia="Times New Roman" w:hAnsi="Open Sans" w:cs="Helvetica"/>
          <w:color w:val="BFBFBF" w:themeColor="background1" w:themeShade="BF"/>
          <w:sz w:val="21"/>
          <w:szCs w:val="21"/>
        </w:rPr>
        <w:t>…………………………………………..</w:t>
      </w:r>
    </w:p>
    <w:p w14:paraId="2BC8E7F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Namn: </w:t>
      </w:r>
      <w:r w:rsidRPr="00575A56">
        <w:rPr>
          <w:rFonts w:ascii="Open Sans" w:eastAsia="Times New Roman" w:hAnsi="Open Sans" w:cs="Helvetica"/>
          <w:color w:val="BFBFBF" w:themeColor="background1" w:themeShade="BF"/>
          <w:sz w:val="21"/>
          <w:szCs w:val="21"/>
        </w:rPr>
        <w:t>………………………………………………..</w:t>
      </w:r>
    </w:p>
    <w:p w14:paraId="557719FC"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Adress: </w:t>
      </w:r>
      <w:r w:rsidRPr="00575A56">
        <w:rPr>
          <w:rFonts w:ascii="Open Sans" w:eastAsia="Times New Roman" w:hAnsi="Open Sans" w:cs="Helvetica"/>
          <w:color w:val="BFBFBF" w:themeColor="background1" w:themeShade="BF"/>
          <w:sz w:val="21"/>
          <w:szCs w:val="21"/>
        </w:rPr>
        <w:t>……………………………………………….</w:t>
      </w:r>
    </w:p>
    <w:p w14:paraId="552CC80A" w14:textId="77777777" w:rsidR="00FA630A" w:rsidRDefault="00FA630A"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Org. nr: </w:t>
      </w:r>
      <w:r w:rsidRPr="00575A56">
        <w:rPr>
          <w:rFonts w:ascii="Open Sans" w:eastAsia="Times New Roman" w:hAnsi="Open Sans" w:cs="Helvetica"/>
          <w:color w:val="BFBFBF" w:themeColor="background1" w:themeShade="BF"/>
          <w:sz w:val="21"/>
          <w:szCs w:val="21"/>
        </w:rPr>
        <w:t>……………………………………………….</w:t>
      </w:r>
    </w:p>
    <w:p w14:paraId="32030C43" w14:textId="77777777" w:rsidR="002202AD" w:rsidRDefault="002202AD" w:rsidP="00984DE5">
      <w:pPr>
        <w:rPr>
          <w:rFonts w:ascii="open_sansregular" w:eastAsia="Times New Roman" w:hAnsi="open_sansregular"/>
          <w:sz w:val="21"/>
          <w:szCs w:val="21"/>
        </w:rPr>
      </w:pPr>
    </w:p>
    <w:p w14:paraId="39FA3E02" w14:textId="77777777" w:rsidR="00984DE5" w:rsidRDefault="00984DE5" w:rsidP="00984DE5">
      <w:pPr>
        <w:rPr>
          <w:rFonts w:eastAsia="Times New Roman"/>
        </w:rPr>
      </w:pPr>
      <w:r>
        <w:rPr>
          <w:rFonts w:ascii="open_sansregular" w:eastAsia="Times New Roman" w:hAnsi="open_sansregular"/>
          <w:sz w:val="21"/>
          <w:szCs w:val="21"/>
        </w:rPr>
        <w:t>Option ska ingå i anbudet för nedanstående kommunala bolag och förbund:       </w:t>
      </w:r>
      <w:r>
        <w:rPr>
          <w:rFonts w:ascii="open_sansregular" w:eastAsia="Times New Roman" w:hAnsi="open_sansregular"/>
          <w:sz w:val="21"/>
          <w:szCs w:val="21"/>
        </w:rPr>
        <w:br/>
        <w:t>Ystads Energi AB, 556527-2936       </w:t>
      </w:r>
      <w:r>
        <w:rPr>
          <w:rFonts w:ascii="open_sansregular" w:eastAsia="Times New Roman" w:hAnsi="open_sansregular"/>
          <w:sz w:val="21"/>
          <w:szCs w:val="21"/>
        </w:rPr>
        <w:br/>
        <w:t>AB Ystadbostäder, 556073-8857       </w:t>
      </w:r>
      <w:r>
        <w:rPr>
          <w:rFonts w:ascii="open_sansregular" w:eastAsia="Times New Roman" w:hAnsi="open_sansregular"/>
          <w:sz w:val="21"/>
          <w:szCs w:val="21"/>
        </w:rPr>
        <w:br/>
        <w:t>Ystads Industrifastigheter AB, 556081-7271       </w:t>
      </w:r>
      <w:r>
        <w:rPr>
          <w:rFonts w:ascii="open_sansregular" w:eastAsia="Times New Roman" w:hAnsi="open_sansregular"/>
          <w:sz w:val="21"/>
          <w:szCs w:val="21"/>
        </w:rPr>
        <w:br/>
        <w:t>Ystads Hamn Logistik AB, 556008-2652       </w:t>
      </w:r>
      <w:r>
        <w:rPr>
          <w:rFonts w:ascii="open_sansregular" w:eastAsia="Times New Roman" w:hAnsi="open_sansregular"/>
          <w:sz w:val="21"/>
          <w:szCs w:val="21"/>
        </w:rPr>
        <w:br/>
        <w:t>Ystads Teater AB, 556007-2576       </w:t>
      </w:r>
      <w:r>
        <w:rPr>
          <w:rFonts w:ascii="open_sansregular" w:eastAsia="Times New Roman" w:hAnsi="open_sansregular"/>
          <w:sz w:val="21"/>
          <w:szCs w:val="21"/>
        </w:rPr>
        <w:br/>
        <w:t>AB Ystads Saltsjöbad, 556001-2402       </w:t>
      </w:r>
      <w:r>
        <w:rPr>
          <w:rFonts w:ascii="open_sansregular" w:eastAsia="Times New Roman" w:hAnsi="open_sansregular"/>
          <w:sz w:val="21"/>
          <w:szCs w:val="21"/>
        </w:rPr>
        <w:br/>
        <w:t>Sydöstra Skånes Räddningstjänstförbund, 222000-1149       </w:t>
      </w:r>
      <w:r>
        <w:rPr>
          <w:rFonts w:ascii="open_sansregular" w:eastAsia="Times New Roman" w:hAnsi="open_sansregular"/>
          <w:sz w:val="21"/>
          <w:szCs w:val="21"/>
        </w:rPr>
        <w:br/>
        <w:t>Ystad-Österlenregionens Miljöförbund, 222000-2626</w:t>
      </w:r>
    </w:p>
    <w:p w14:paraId="50299A22" w14:textId="77777777" w:rsidR="00984DE5" w:rsidRDefault="00984DE5" w:rsidP="00FA630A">
      <w:pPr>
        <w:shd w:val="clear" w:color="auto" w:fill="FFFFFF"/>
        <w:spacing w:after="150"/>
        <w:rPr>
          <w:rFonts w:ascii="Open Sans" w:eastAsia="Times New Roman" w:hAnsi="Open Sans" w:cs="Helvetica"/>
          <w:color w:val="333333"/>
          <w:sz w:val="21"/>
          <w:szCs w:val="21"/>
        </w:rPr>
      </w:pPr>
    </w:p>
    <w:p w14:paraId="670AE829" w14:textId="77777777" w:rsidR="00984DE5" w:rsidRDefault="00984DE5" w:rsidP="00FA630A">
      <w:pPr>
        <w:shd w:val="clear" w:color="auto" w:fill="FFFFFF"/>
        <w:spacing w:before="300" w:after="75"/>
        <w:outlineLvl w:val="1"/>
        <w:rPr>
          <w:rFonts w:ascii="inherit" w:eastAsia="Times New Roman" w:hAnsi="inherit" w:cs="Helvetica"/>
          <w:i/>
          <w:iCs/>
          <w:color w:val="333333"/>
          <w:sz w:val="32"/>
          <w:szCs w:val="32"/>
        </w:rPr>
      </w:pPr>
    </w:p>
    <w:p w14:paraId="2879569F" w14:textId="77777777" w:rsidR="003231E7" w:rsidRDefault="003231E7" w:rsidP="00FA630A">
      <w:pPr>
        <w:shd w:val="clear" w:color="auto" w:fill="FFFFFF"/>
        <w:spacing w:before="300" w:after="75"/>
        <w:outlineLvl w:val="1"/>
        <w:rPr>
          <w:rFonts w:ascii="inherit" w:eastAsia="Times New Roman" w:hAnsi="inherit" w:cs="Helvetica"/>
          <w:i/>
          <w:iCs/>
          <w:color w:val="333333"/>
          <w:sz w:val="32"/>
          <w:szCs w:val="32"/>
        </w:rPr>
      </w:pPr>
    </w:p>
    <w:p w14:paraId="51FCD08D"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1.3 Kontaktpersoner för avtalet</w:t>
      </w:r>
    </w:p>
    <w:p w14:paraId="6AD9934D" w14:textId="77777777"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Beställare</w:t>
      </w:r>
    </w:p>
    <w:p w14:paraId="37F4E842" w14:textId="229A3FD8" w:rsidR="00FA630A" w:rsidRPr="00FA630A" w:rsidRDefault="00FA630A" w:rsidP="00E01962">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Kontaktperson: </w:t>
      </w:r>
      <w:r w:rsidR="00D52336">
        <w:rPr>
          <w:rFonts w:ascii="Open Sans" w:eastAsia="Times New Roman" w:hAnsi="Open Sans" w:cs="Helvetica"/>
          <w:color w:val="333333"/>
          <w:sz w:val="21"/>
          <w:szCs w:val="21"/>
        </w:rPr>
        <w:t>Paula Larsson Jarl</w:t>
      </w:r>
    </w:p>
    <w:p w14:paraId="497F0C69" w14:textId="6975D009" w:rsidR="00FA630A" w:rsidRPr="00D52336" w:rsidRDefault="00FA630A" w:rsidP="00E01962">
      <w:pPr>
        <w:shd w:val="clear" w:color="auto" w:fill="FFFFFF"/>
        <w:rPr>
          <w:rFonts w:ascii="Open Sans" w:eastAsia="Times New Roman" w:hAnsi="Open Sans" w:cs="Helvetica"/>
          <w:color w:val="333333"/>
          <w:sz w:val="21"/>
          <w:szCs w:val="21"/>
          <w:lang w:val="en-US"/>
        </w:rPr>
      </w:pPr>
      <w:r w:rsidRPr="00D52336">
        <w:rPr>
          <w:rFonts w:ascii="Open Sans" w:eastAsia="Times New Roman" w:hAnsi="Open Sans" w:cs="Helvetica"/>
          <w:color w:val="333333"/>
          <w:sz w:val="21"/>
          <w:szCs w:val="21"/>
          <w:lang w:val="en-US"/>
        </w:rPr>
        <w:t xml:space="preserve">E-post: </w:t>
      </w:r>
      <w:hyperlink r:id="rId8" w:history="1">
        <w:r w:rsidR="00D52336" w:rsidRPr="009A165B">
          <w:rPr>
            <w:rStyle w:val="Hyperlnk"/>
            <w:rFonts w:ascii="Open Sans" w:eastAsia="Times New Roman" w:hAnsi="Open Sans" w:cs="Helvetica"/>
            <w:sz w:val="21"/>
            <w:szCs w:val="21"/>
            <w:lang w:val="en-US"/>
          </w:rPr>
          <w:t>paula.jarl@ystad.se</w:t>
        </w:r>
      </w:hyperlink>
    </w:p>
    <w:p w14:paraId="2A0BE938" w14:textId="437F5B49" w:rsidR="00FA630A" w:rsidRPr="00FA630A" w:rsidRDefault="002F2F93" w:rsidP="00E01962">
      <w:pPr>
        <w:shd w:val="clear" w:color="auto" w:fill="FFFFFF"/>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Telefon: </w:t>
      </w:r>
      <w:r w:rsidR="00D52336">
        <w:rPr>
          <w:rFonts w:ascii="Open Sans" w:eastAsia="Times New Roman" w:hAnsi="Open Sans" w:cs="Helvetica"/>
          <w:color w:val="333333"/>
          <w:sz w:val="21"/>
          <w:szCs w:val="21"/>
        </w:rPr>
        <w:t>0411-577718</w:t>
      </w:r>
    </w:p>
    <w:p w14:paraId="25FED15A"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p>
    <w:p w14:paraId="3BB23287" w14:textId="77777777" w:rsidR="00FA630A" w:rsidRPr="00575A56"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Leverantör </w:t>
      </w:r>
      <w:r w:rsidRPr="00575A56">
        <w:rPr>
          <w:rFonts w:ascii="Open Sans" w:eastAsia="Times New Roman" w:hAnsi="Open Sans" w:cs="Helvetica"/>
          <w:color w:val="BFBFBF" w:themeColor="background1" w:themeShade="BF"/>
          <w:sz w:val="21"/>
          <w:szCs w:val="21"/>
        </w:rPr>
        <w:t>…………………………………………</w:t>
      </w:r>
    </w:p>
    <w:p w14:paraId="3E492DCC" w14:textId="77777777" w:rsidR="00FA630A" w:rsidRPr="00575A56" w:rsidRDefault="00FA630A" w:rsidP="00FA630A">
      <w:pPr>
        <w:shd w:val="clear" w:color="auto" w:fill="FFFFFF"/>
        <w:spacing w:after="150"/>
        <w:rPr>
          <w:rFonts w:ascii="Open Sans" w:eastAsia="Times New Roman" w:hAnsi="Open Sans" w:cs="Helvetica"/>
          <w:color w:val="BFBFBF" w:themeColor="background1" w:themeShade="BF"/>
          <w:sz w:val="21"/>
          <w:szCs w:val="21"/>
        </w:rPr>
      </w:pPr>
      <w:r w:rsidRPr="00FA630A">
        <w:rPr>
          <w:rFonts w:ascii="Open Sans" w:eastAsia="Times New Roman" w:hAnsi="Open Sans" w:cs="Helvetica"/>
          <w:color w:val="333333"/>
          <w:sz w:val="21"/>
          <w:szCs w:val="21"/>
        </w:rPr>
        <w:t xml:space="preserve">Kontaktperson: </w:t>
      </w:r>
      <w:r w:rsidRPr="00575A56">
        <w:rPr>
          <w:rFonts w:ascii="Open Sans" w:eastAsia="Times New Roman" w:hAnsi="Open Sans" w:cs="Helvetica"/>
          <w:color w:val="BFBFBF" w:themeColor="background1" w:themeShade="BF"/>
          <w:sz w:val="21"/>
          <w:szCs w:val="21"/>
        </w:rPr>
        <w:t>……………………………………</w:t>
      </w:r>
    </w:p>
    <w:p w14:paraId="186ED343"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E-post: </w:t>
      </w:r>
      <w:r w:rsidRPr="00575A56">
        <w:rPr>
          <w:rFonts w:ascii="Open Sans" w:eastAsia="Times New Roman" w:hAnsi="Open Sans" w:cs="Helvetica"/>
          <w:color w:val="BFBFBF" w:themeColor="background1" w:themeShade="BF"/>
          <w:sz w:val="21"/>
          <w:szCs w:val="21"/>
        </w:rPr>
        <w:t>…………………………………………….</w:t>
      </w:r>
    </w:p>
    <w:p w14:paraId="6EAB773F" w14:textId="77777777" w:rsid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Telefon: </w:t>
      </w:r>
      <w:r w:rsidRPr="00575A56">
        <w:rPr>
          <w:rFonts w:ascii="Open Sans" w:eastAsia="Times New Roman" w:hAnsi="Open Sans" w:cs="Helvetica"/>
          <w:color w:val="BFBFBF" w:themeColor="background1" w:themeShade="BF"/>
          <w:sz w:val="21"/>
          <w:szCs w:val="21"/>
        </w:rPr>
        <w:t>…………………………………………...</w:t>
      </w:r>
    </w:p>
    <w:p w14:paraId="430A97C9" w14:textId="77777777" w:rsidR="003953A7" w:rsidRPr="00FA630A" w:rsidRDefault="003953A7"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Hemsida:</w:t>
      </w:r>
      <w:r w:rsidR="00575A56">
        <w:rPr>
          <w:rFonts w:ascii="Open Sans" w:eastAsia="Times New Roman" w:hAnsi="Open Sans" w:cs="Helvetica"/>
          <w:color w:val="333333"/>
          <w:sz w:val="21"/>
          <w:szCs w:val="21"/>
        </w:rPr>
        <w:t xml:space="preserve"> </w:t>
      </w:r>
      <w:r w:rsidRPr="00575A56">
        <w:rPr>
          <w:rFonts w:ascii="Open Sans" w:eastAsia="Times New Roman" w:hAnsi="Open Sans" w:cs="Helvetica"/>
          <w:color w:val="BFBFBF" w:themeColor="background1" w:themeShade="BF"/>
          <w:sz w:val="21"/>
          <w:szCs w:val="21"/>
        </w:rPr>
        <w:t>…………………………………………..</w:t>
      </w:r>
    </w:p>
    <w:p w14:paraId="086DC314"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1.4 Pris</w:t>
      </w:r>
    </w:p>
    <w:p w14:paraId="75E18D8F"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 xml:space="preserve">Pris enligt bruttopris hos Leverantören minus lämnad rabatt </w:t>
      </w:r>
      <w:r w:rsidRPr="00FA630A">
        <w:rPr>
          <w:rFonts w:ascii="Open Sans" w:eastAsia="Times New Roman" w:hAnsi="Open Sans" w:cs="Helvetica"/>
          <w:color w:val="333333"/>
          <w:sz w:val="21"/>
          <w:szCs w:val="21"/>
        </w:rPr>
        <w:t>till Beställaren vid varje inköp oavsett produkt och antal</w:t>
      </w:r>
    </w:p>
    <w:p w14:paraId="6900A919"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1.5 Faktureringsvillkor</w:t>
      </w:r>
    </w:p>
    <w:p w14:paraId="5964118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Faktura betalas 30 dagar netto efter fakturans ankomstdag och godkänd leverans. Faktura ska utställas i ett exemplar och sändes till Beställaren i efterskott. Inga minimiorderavgifter accepteras för huvudleverans. Är fakturan felaktig återsändes den till L</w:t>
      </w:r>
      <w:r>
        <w:rPr>
          <w:rFonts w:ascii="Open Sans" w:eastAsia="Times New Roman" w:hAnsi="Open Sans" w:cs="Helvetica"/>
          <w:color w:val="333333"/>
          <w:sz w:val="21"/>
          <w:szCs w:val="21"/>
        </w:rPr>
        <w:t>everantören utan vidare åtgärd.</w:t>
      </w:r>
    </w:p>
    <w:p w14:paraId="6F023685"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För fakturan gäller följande:</w:t>
      </w:r>
    </w:p>
    <w:p w14:paraId="42F28686"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Pris anges i SEK.</w:t>
      </w:r>
    </w:p>
    <w:p w14:paraId="6D1FA668"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Mervärdesskatt tillkommer med vid leveransdagen gällande momssats.</w:t>
      </w:r>
    </w:p>
    <w:p w14:paraId="723FDAEA"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Inga generella avgifter som expeditions-, och påminnelseavgifter accepteras.</w:t>
      </w:r>
    </w:p>
    <w:p w14:paraId="16BE3C0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Faktureringsavgifter accepteras ej.</w:t>
      </w:r>
    </w:p>
    <w:p w14:paraId="1B114CC8"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Av fakturan ska följande framgå Beställare, beställningsreferens, positionsnummer, antal, nettopris alternativt bruttopris och rabattsats</w:t>
      </w:r>
      <w:r w:rsidR="002202AD">
        <w:rPr>
          <w:rFonts w:ascii="Open Sans" w:eastAsia="Times New Roman" w:hAnsi="Open Sans" w:cs="Helvetica"/>
          <w:color w:val="333333"/>
          <w:sz w:val="21"/>
          <w:szCs w:val="21"/>
        </w:rPr>
        <w:t>.</w:t>
      </w:r>
    </w:p>
    <w:p w14:paraId="01BB5AA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På samtliga fakturor till Beställaren ska referenskod anges. Referensen varierar beroende på vilken enhet som beställer. Referensen ska alltid anges i samband med beställning. Om referens saknas på fakturan kan det medföra försenad betalning.</w:t>
      </w:r>
    </w:p>
    <w:p w14:paraId="0B911215"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Företagsnamn, organisationsnummer, F-skatt ska tydligt framgå.</w:t>
      </w:r>
    </w:p>
    <w:p w14:paraId="576F7490" w14:textId="77777777" w:rsidR="00FA630A" w:rsidRPr="00FA630A" w:rsidRDefault="00FA630A" w:rsidP="00575A56">
      <w:pPr>
        <w:shd w:val="clear" w:color="auto" w:fill="FFFFFF"/>
        <w:spacing w:after="6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Kreditfaktura ska skickas till Beställaren efter överenskommelse och i enlighet med detta avtal.</w:t>
      </w:r>
    </w:p>
    <w:p w14:paraId="718C876B" w14:textId="77777777" w:rsidR="008B2E01" w:rsidRDefault="008B2E01">
      <w:pPr>
        <w:spacing w:after="200" w:line="276" w:lineRule="auto"/>
        <w:rPr>
          <w:rFonts w:ascii="inherit" w:eastAsia="Times New Roman" w:hAnsi="inherit" w:cs="Helvetica"/>
          <w:color w:val="333333"/>
          <w:sz w:val="27"/>
          <w:szCs w:val="27"/>
        </w:rPr>
      </w:pPr>
      <w:r>
        <w:rPr>
          <w:rFonts w:ascii="inherit" w:eastAsia="Times New Roman" w:hAnsi="inherit" w:cs="Helvetica"/>
          <w:color w:val="333333"/>
          <w:sz w:val="27"/>
          <w:szCs w:val="27"/>
        </w:rPr>
        <w:br w:type="page"/>
      </w:r>
    </w:p>
    <w:p w14:paraId="38B795EC" w14:textId="77777777" w:rsidR="008B2E01" w:rsidRDefault="008B2E01" w:rsidP="00FA630A">
      <w:pPr>
        <w:shd w:val="clear" w:color="auto" w:fill="FFFFFF"/>
        <w:spacing w:before="300" w:after="75"/>
        <w:outlineLvl w:val="2"/>
        <w:rPr>
          <w:rFonts w:ascii="inherit" w:eastAsia="Times New Roman" w:hAnsi="inherit" w:cs="Helvetica"/>
          <w:color w:val="333333"/>
          <w:sz w:val="27"/>
          <w:szCs w:val="27"/>
        </w:rPr>
      </w:pPr>
    </w:p>
    <w:p w14:paraId="69D7AD57" w14:textId="6D74E665" w:rsidR="00FA630A" w:rsidRPr="00FA630A" w:rsidRDefault="00FA630A" w:rsidP="00FA630A">
      <w:pPr>
        <w:shd w:val="clear" w:color="auto" w:fill="FFFFFF"/>
        <w:spacing w:before="300" w:after="75"/>
        <w:outlineLvl w:val="2"/>
        <w:rPr>
          <w:rFonts w:ascii="inherit" w:eastAsia="Times New Roman" w:hAnsi="inherit" w:cs="Helvetica"/>
          <w:color w:val="333333"/>
          <w:sz w:val="27"/>
          <w:szCs w:val="27"/>
        </w:rPr>
      </w:pPr>
      <w:r w:rsidRPr="00FA630A">
        <w:rPr>
          <w:rFonts w:ascii="inherit" w:eastAsia="Times New Roman" w:hAnsi="inherit" w:cs="Helvetica"/>
          <w:color w:val="333333"/>
          <w:sz w:val="27"/>
          <w:szCs w:val="27"/>
        </w:rPr>
        <w:t>1.5.1 Faktureringsadress</w:t>
      </w:r>
    </w:p>
    <w:p w14:paraId="1221C8E3"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Ystads kommun</w:t>
      </w:r>
    </w:p>
    <w:p w14:paraId="35245D9E"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Box 238</w:t>
      </w:r>
    </w:p>
    <w:p w14:paraId="4F28563B"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271 25  Ystad</w:t>
      </w:r>
    </w:p>
    <w:p w14:paraId="5980FB7C" w14:textId="77777777" w:rsidR="00FA630A" w:rsidRPr="00FA630A" w:rsidRDefault="00FA630A" w:rsidP="00984DE5">
      <w:pPr>
        <w:shd w:val="clear" w:color="auto" w:fill="FFFFFF"/>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Ref.nr: </w:t>
      </w:r>
      <w:r w:rsidR="00575A56">
        <w:rPr>
          <w:rFonts w:ascii="Open Sans" w:eastAsia="Times New Roman" w:hAnsi="Open Sans" w:cs="Helvetica"/>
          <w:color w:val="333333"/>
          <w:sz w:val="21"/>
          <w:szCs w:val="21"/>
        </w:rPr>
        <w:t>Ska alltid l</w:t>
      </w:r>
      <w:r w:rsidRPr="00FA630A">
        <w:rPr>
          <w:rFonts w:ascii="Open Sans" w:eastAsia="Times New Roman" w:hAnsi="Open Sans" w:cs="Helvetica"/>
          <w:color w:val="333333"/>
          <w:sz w:val="21"/>
          <w:szCs w:val="21"/>
        </w:rPr>
        <w:t>ämnas vid beställning</w:t>
      </w:r>
      <w:r w:rsidR="00575A56">
        <w:rPr>
          <w:rFonts w:ascii="Open Sans" w:eastAsia="Times New Roman" w:hAnsi="Open Sans" w:cs="Helvetica"/>
          <w:color w:val="333333"/>
          <w:sz w:val="21"/>
          <w:szCs w:val="21"/>
        </w:rPr>
        <w:t>.</w:t>
      </w:r>
    </w:p>
    <w:p w14:paraId="443CAD05" w14:textId="77777777" w:rsidR="00575A56" w:rsidRDefault="00575A56" w:rsidP="00984DE5">
      <w:pPr>
        <w:shd w:val="clear" w:color="auto" w:fill="FFFFFF"/>
        <w:rPr>
          <w:rFonts w:ascii="Open Sans" w:eastAsia="Times New Roman" w:hAnsi="Open Sans" w:cs="Helvetica"/>
          <w:color w:val="333333"/>
          <w:sz w:val="21"/>
          <w:szCs w:val="21"/>
        </w:rPr>
      </w:pPr>
    </w:p>
    <w:p w14:paraId="76187F46" w14:textId="77777777" w:rsidR="008B2E01" w:rsidRPr="00DE70DB" w:rsidRDefault="008B2E01" w:rsidP="008B2E01">
      <w:pPr>
        <w:rPr>
          <w:color w:val="000000" w:themeColor="text1"/>
        </w:rPr>
      </w:pPr>
      <w:r w:rsidRPr="00DE70DB">
        <w:rPr>
          <w:color w:val="000000" w:themeColor="text1"/>
        </w:rPr>
        <w:t>Den 1 april 2019 blir det lag på att alla inköp i offentlig sektor ska faktureras med elektronisk faktura (e-faktura). Lagen gäller för alla offentliga upphandlingar som påbörjas efter den 1 april 2019, inklusive direktupphandlingar. Observera att PDF inte är ett godkänt format.</w:t>
      </w:r>
    </w:p>
    <w:p w14:paraId="7581A0AC" w14:textId="77777777" w:rsidR="008B2E01" w:rsidRDefault="008B2E01" w:rsidP="008B2E01">
      <w:pPr>
        <w:rPr>
          <w:color w:val="000000" w:themeColor="text1"/>
        </w:rPr>
      </w:pPr>
    </w:p>
    <w:p w14:paraId="24D7A9C6" w14:textId="4D912C40" w:rsidR="008B2E01" w:rsidRPr="00DE70DB" w:rsidRDefault="008B2E01" w:rsidP="008B2E01">
      <w:pPr>
        <w:rPr>
          <w:color w:val="000000" w:themeColor="text1"/>
        </w:rPr>
      </w:pPr>
      <w:r w:rsidRPr="00DE70DB">
        <w:rPr>
          <w:color w:val="000000" w:themeColor="text1"/>
        </w:rPr>
        <w:t>Ystads kommun ska därför faktureras med en e-faktura. Kom även ihåg att ange vår referens i fakturan.</w:t>
      </w:r>
    </w:p>
    <w:p w14:paraId="0098E8D3" w14:textId="7F289995" w:rsidR="008B2E01" w:rsidRPr="00DE70DB" w:rsidRDefault="008B2E01" w:rsidP="008B2E01">
      <w:pPr>
        <w:rPr>
          <w:color w:val="000000" w:themeColor="text1"/>
        </w:rPr>
      </w:pPr>
      <w:r w:rsidRPr="00DE70DB">
        <w:rPr>
          <w:color w:val="000000" w:themeColor="text1"/>
        </w:rPr>
        <w:t xml:space="preserve">Ref nr: </w:t>
      </w:r>
      <w:r>
        <w:rPr>
          <w:color w:val="000000" w:themeColor="text1"/>
        </w:rPr>
        <w:t>xxxxxxxx</w:t>
      </w:r>
    </w:p>
    <w:p w14:paraId="21679F43" w14:textId="472F5AD5" w:rsidR="00FA630A" w:rsidRPr="00FA630A" w:rsidRDefault="00FA630A" w:rsidP="00FA630A">
      <w:pPr>
        <w:shd w:val="clear" w:color="auto" w:fill="FFFFFF"/>
        <w:spacing w:before="300" w:after="75"/>
        <w:outlineLvl w:val="2"/>
        <w:rPr>
          <w:rFonts w:ascii="inherit" w:eastAsia="Times New Roman" w:hAnsi="inherit" w:cs="Helvetica"/>
          <w:color w:val="333333"/>
          <w:sz w:val="27"/>
          <w:szCs w:val="27"/>
        </w:rPr>
      </w:pPr>
      <w:r w:rsidRPr="00FA630A">
        <w:rPr>
          <w:rFonts w:ascii="inherit" w:eastAsia="Times New Roman" w:hAnsi="inherit" w:cs="Helvetica"/>
          <w:color w:val="333333"/>
          <w:sz w:val="27"/>
          <w:szCs w:val="27"/>
        </w:rPr>
        <w:t>1.5.2 Dröjsmålsränta</w:t>
      </w:r>
    </w:p>
    <w:p w14:paraId="1F55829E"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Dröjsmålsränta betalas enligt räntelagen. Att hantera dröjsmålsräntefakturor kostar hanteringstid och administrationskostnader, dröjsmålsräntefakturor under 100 kronor accepteras inte, eftersom hanteringskostnaden vida överstiger fakturabeloppet. Fakturor för dröjsmålsränta skickas till beställande enhet. Samlingsfakturor avseende dröjsmålsräntor för flera olika verksamheter inom Beställarens verksamhet accepteras inte.</w:t>
      </w:r>
    </w:p>
    <w:p w14:paraId="2E80A07F"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1.6 Försäkring</w:t>
      </w:r>
    </w:p>
    <w:p w14:paraId="1799EB5A"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Leverantören ska inneha sedvanlig företagsförsäkring och ansvarsförsäkring anpassad för den aktuella verksamheten.</w:t>
      </w:r>
    </w:p>
    <w:p w14:paraId="06E68C8D"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1.7 Omförhandling</w:t>
      </w:r>
    </w:p>
    <w:p w14:paraId="55AAC12E" w14:textId="46F72883"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 xml:space="preserve">Beställaren </w:t>
      </w:r>
      <w:r w:rsidR="00575A56" w:rsidRPr="00FA630A">
        <w:rPr>
          <w:rFonts w:ascii="Open Sans" w:eastAsia="Times New Roman" w:hAnsi="Open Sans" w:cs="Helvetica"/>
          <w:color w:val="333333"/>
          <w:sz w:val="21"/>
          <w:szCs w:val="21"/>
        </w:rPr>
        <w:t>förbehåller</w:t>
      </w:r>
      <w:r w:rsidRPr="00FA630A">
        <w:rPr>
          <w:rFonts w:ascii="Open Sans" w:eastAsia="Times New Roman" w:hAnsi="Open Sans" w:cs="Helvetica"/>
          <w:color w:val="333333"/>
          <w:sz w:val="21"/>
          <w:szCs w:val="21"/>
        </w:rPr>
        <w:t xml:space="preserve"> sig rätten till omförhandling</w:t>
      </w:r>
      <w:r w:rsidR="00E01962">
        <w:rPr>
          <w:rFonts w:ascii="Open Sans" w:eastAsia="Times New Roman" w:hAnsi="Open Sans" w:cs="Helvetica"/>
          <w:color w:val="333333"/>
          <w:sz w:val="21"/>
          <w:szCs w:val="21"/>
        </w:rPr>
        <w:t xml:space="preserve"> eller häva avtalet,</w:t>
      </w:r>
      <w:r w:rsidR="008B2E01">
        <w:rPr>
          <w:rFonts w:ascii="Open Sans" w:eastAsia="Times New Roman" w:hAnsi="Open Sans" w:cs="Helvetica"/>
          <w:color w:val="333333"/>
          <w:sz w:val="21"/>
          <w:szCs w:val="21"/>
        </w:rPr>
        <w:t xml:space="preserve"> om sådana politiska beslut, </w:t>
      </w:r>
      <w:r w:rsidRPr="00FA630A">
        <w:rPr>
          <w:rFonts w:ascii="Open Sans" w:eastAsia="Times New Roman" w:hAnsi="Open Sans" w:cs="Helvetica"/>
          <w:color w:val="333333"/>
          <w:sz w:val="21"/>
          <w:szCs w:val="21"/>
        </w:rPr>
        <w:t xml:space="preserve"> org</w:t>
      </w:r>
      <w:r w:rsidR="008B2E01">
        <w:rPr>
          <w:rFonts w:ascii="Open Sans" w:eastAsia="Times New Roman" w:hAnsi="Open Sans" w:cs="Helvetica"/>
          <w:color w:val="333333"/>
          <w:sz w:val="21"/>
          <w:szCs w:val="21"/>
        </w:rPr>
        <w:t xml:space="preserve">anisatoriska förändringar sker eller inköpsvolymer som kräver annan form av upphandling </w:t>
      </w:r>
      <w:r w:rsidRPr="00FA630A">
        <w:rPr>
          <w:rFonts w:ascii="Open Sans" w:eastAsia="Times New Roman" w:hAnsi="Open Sans" w:cs="Helvetica"/>
          <w:color w:val="333333"/>
          <w:sz w:val="21"/>
          <w:szCs w:val="21"/>
        </w:rPr>
        <w:t>som påverkar eller förändrar förutsättningarna av tidigare överenskommelse. Leverantören ska meddelas om omförhandling senast fyra (4) veckor i förväg.</w:t>
      </w:r>
    </w:p>
    <w:p w14:paraId="12C1F840" w14:textId="77777777" w:rsidR="00FA630A" w:rsidRPr="00FA630A" w:rsidRDefault="00FA630A" w:rsidP="00FA630A">
      <w:pPr>
        <w:shd w:val="clear" w:color="auto" w:fill="FFFFFF"/>
        <w:spacing w:before="300" w:after="75"/>
        <w:outlineLvl w:val="1"/>
        <w:rPr>
          <w:rFonts w:ascii="inherit" w:eastAsia="Times New Roman" w:hAnsi="inherit" w:cs="Helvetica"/>
          <w:color w:val="333333"/>
          <w:sz w:val="32"/>
          <w:szCs w:val="32"/>
        </w:rPr>
      </w:pPr>
      <w:r w:rsidRPr="00FA630A">
        <w:rPr>
          <w:rFonts w:ascii="inherit" w:eastAsia="Times New Roman" w:hAnsi="inherit" w:cs="Helvetica"/>
          <w:i/>
          <w:iCs/>
          <w:color w:val="333333"/>
          <w:sz w:val="32"/>
          <w:szCs w:val="32"/>
        </w:rPr>
        <w:t>1.8 Tvist</w:t>
      </w:r>
    </w:p>
    <w:p w14:paraId="365D705D" w14:textId="77777777" w:rsidR="00FA630A" w:rsidRPr="00FA630A" w:rsidRDefault="00FA630A" w:rsidP="00FA630A">
      <w:pPr>
        <w:shd w:val="clear" w:color="auto" w:fill="FFFFFF"/>
        <w:spacing w:after="150"/>
        <w:rPr>
          <w:rFonts w:ascii="Open Sans" w:eastAsia="Times New Roman" w:hAnsi="Open Sans" w:cs="Helvetica"/>
          <w:color w:val="333333"/>
          <w:sz w:val="21"/>
          <w:szCs w:val="21"/>
        </w:rPr>
      </w:pPr>
      <w:r w:rsidRPr="00FA630A">
        <w:rPr>
          <w:rFonts w:ascii="Open Sans" w:eastAsia="Times New Roman" w:hAnsi="Open Sans" w:cs="Helvetica"/>
          <w:color w:val="333333"/>
          <w:sz w:val="21"/>
          <w:szCs w:val="21"/>
        </w:rPr>
        <w:t>Tvist om tolkning av avtalsbestämmelser ska i första hand lösas genom förhandling av parterna emellan. Där oenighet fortfarande kvarstår ska tvist avgöras av allmän domstol med tillämpning av svensk rätt på Beställarens hemort. I avvaktan på att tvist löses har Beställaren tolkningsföreträde.</w:t>
      </w:r>
    </w:p>
    <w:p w14:paraId="46A33E8A" w14:textId="77777777" w:rsidR="008B2E01" w:rsidRDefault="00FA630A" w:rsidP="00FA630A">
      <w:pPr>
        <w:shd w:val="clear" w:color="auto" w:fill="FFFFFF"/>
        <w:spacing w:before="300" w:after="75"/>
        <w:outlineLvl w:val="1"/>
        <w:rPr>
          <w:rFonts w:ascii="inherit" w:eastAsia="Times New Roman" w:hAnsi="inherit" w:cs="Helvetica"/>
          <w:i/>
          <w:iCs/>
          <w:color w:val="333333"/>
          <w:sz w:val="32"/>
          <w:szCs w:val="32"/>
        </w:rPr>
      </w:pPr>
      <w:r w:rsidRPr="00FA630A">
        <w:rPr>
          <w:rFonts w:ascii="inherit" w:eastAsia="Times New Roman" w:hAnsi="inherit" w:cs="Helvetica"/>
          <w:i/>
          <w:iCs/>
          <w:color w:val="333333"/>
          <w:sz w:val="32"/>
          <w:szCs w:val="32"/>
        </w:rPr>
        <w:t xml:space="preserve">1.9 </w:t>
      </w:r>
      <w:r w:rsidR="008B2E01">
        <w:rPr>
          <w:rFonts w:ascii="inherit" w:eastAsia="Times New Roman" w:hAnsi="inherit" w:cs="Helvetica"/>
          <w:i/>
          <w:iCs/>
          <w:color w:val="333333"/>
          <w:sz w:val="32"/>
          <w:szCs w:val="32"/>
        </w:rPr>
        <w:t>Digital avtalssignering</w:t>
      </w:r>
    </w:p>
    <w:p w14:paraId="5E8042C7" w14:textId="77777777" w:rsidR="008B2E01" w:rsidRPr="00DE70DB" w:rsidRDefault="008B2E01" w:rsidP="008B2E01">
      <w:pPr>
        <w:rPr>
          <w:color w:val="000000" w:themeColor="text1"/>
        </w:rPr>
      </w:pPr>
      <w:r w:rsidRPr="00DE70DB">
        <w:rPr>
          <w:color w:val="000000" w:themeColor="text1"/>
        </w:rPr>
        <w:t xml:space="preserve">Detta avtal undertecknas via digital signering, varav parterna mottager signerade avtal. Bindande avtal föreligger när båda parter signerat detta avtal. </w:t>
      </w:r>
    </w:p>
    <w:p w14:paraId="627FF5F2" w14:textId="77777777" w:rsidR="002202AD" w:rsidRPr="00FA630A" w:rsidRDefault="002202AD" w:rsidP="002202AD">
      <w:pPr>
        <w:shd w:val="clear" w:color="auto" w:fill="FFFFFF"/>
        <w:tabs>
          <w:tab w:val="left" w:pos="2729"/>
        </w:tabs>
        <w:spacing w:after="150"/>
        <w:rPr>
          <w:rFonts w:ascii="Open Sans" w:eastAsia="Times New Roman" w:hAnsi="Open Sans" w:cs="Helvetica"/>
          <w:color w:val="333333"/>
          <w:sz w:val="21"/>
          <w:szCs w:val="21"/>
        </w:rPr>
      </w:pPr>
      <w:r>
        <w:rPr>
          <w:rFonts w:ascii="Open Sans" w:eastAsia="Times New Roman" w:hAnsi="Open Sans" w:cs="Helvetica"/>
          <w:color w:val="333333"/>
          <w:sz w:val="21"/>
          <w:szCs w:val="21"/>
        </w:rPr>
        <w:tab/>
      </w:r>
    </w:p>
    <w:p w14:paraId="4142ED1E" w14:textId="77777777" w:rsidR="002202AD" w:rsidRDefault="002202AD" w:rsidP="00FA630A">
      <w:pPr>
        <w:shd w:val="clear" w:color="auto" w:fill="FFFFFF"/>
        <w:rPr>
          <w:rFonts w:ascii="Open Sans" w:eastAsia="Times New Roman" w:hAnsi="Open Sans" w:cs="Helvetica"/>
          <w:color w:val="333333"/>
          <w:sz w:val="21"/>
          <w:szCs w:val="21"/>
        </w:rPr>
      </w:pPr>
      <w:bookmarkStart w:id="0" w:name="_GoBack"/>
      <w:bookmarkEnd w:id="0"/>
    </w:p>
    <w:sectPr w:rsidR="002202AD" w:rsidSect="00575A56">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2A72" w14:textId="77777777" w:rsidR="008B4F7E" w:rsidRDefault="008B4F7E" w:rsidP="00984DE5">
      <w:r>
        <w:separator/>
      </w:r>
    </w:p>
  </w:endnote>
  <w:endnote w:type="continuationSeparator" w:id="0">
    <w:p w14:paraId="2F4A201C" w14:textId="77777777" w:rsidR="008B4F7E" w:rsidRDefault="008B4F7E" w:rsidP="0098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C5C9" w14:textId="2707E8C3" w:rsidR="00150B67" w:rsidRPr="00D52336" w:rsidRDefault="00D52336" w:rsidP="008B2E01">
    <w:pPr>
      <w:pStyle w:val="Sidfo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E5F8" w14:textId="77777777" w:rsidR="008B4F7E" w:rsidRDefault="008B4F7E" w:rsidP="00984DE5">
      <w:r>
        <w:separator/>
      </w:r>
    </w:p>
  </w:footnote>
  <w:footnote w:type="continuationSeparator" w:id="0">
    <w:p w14:paraId="64A5A7A8" w14:textId="77777777" w:rsidR="008B4F7E" w:rsidRDefault="008B4F7E" w:rsidP="0098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31B4" w14:textId="3A01C32E" w:rsidR="00984DE5" w:rsidRDefault="00984DE5">
    <w:pPr>
      <w:pStyle w:val="Sidhuvud"/>
    </w:pPr>
    <w:r>
      <w:rPr>
        <w:noProof/>
      </w:rPr>
      <w:drawing>
        <wp:inline distT="0" distB="0" distL="0" distR="0" wp14:anchorId="71C5BCE1" wp14:editId="49EC0AFC">
          <wp:extent cx="1004552" cy="605307"/>
          <wp:effectExtent l="0" t="0" r="5715" b="4445"/>
          <wp:docPr id="1" name="Bild 2" descr="C:\Users\paul7636\Desktop\Ystads_kommun_CMYK_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7636\Desktop\Ystads_kommun_CMYK_200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57" cy="605370"/>
                  </a:xfrm>
                  <a:prstGeom prst="rect">
                    <a:avLst/>
                  </a:prstGeom>
                  <a:noFill/>
                  <a:ln>
                    <a:noFill/>
                  </a:ln>
                </pic:spPr>
              </pic:pic>
            </a:graphicData>
          </a:graphic>
        </wp:inline>
      </w:drawing>
    </w:r>
    <w:r w:rsidR="002202AD">
      <w:tab/>
    </w:r>
    <w:r w:rsidR="002202AD">
      <w:tab/>
    </w:r>
    <w:r w:rsidR="002202AD" w:rsidRPr="002202AD">
      <w:rPr>
        <w:sz w:val="16"/>
        <w:szCs w:val="16"/>
      </w:rPr>
      <w:fldChar w:fldCharType="begin"/>
    </w:r>
    <w:r w:rsidR="002202AD" w:rsidRPr="002202AD">
      <w:rPr>
        <w:sz w:val="16"/>
        <w:szCs w:val="16"/>
      </w:rPr>
      <w:instrText>PAGE   \* MERGEFORMAT</w:instrText>
    </w:r>
    <w:r w:rsidR="002202AD" w:rsidRPr="002202AD">
      <w:rPr>
        <w:sz w:val="16"/>
        <w:szCs w:val="16"/>
      </w:rPr>
      <w:fldChar w:fldCharType="separate"/>
    </w:r>
    <w:r w:rsidR="008B2E01">
      <w:rPr>
        <w:noProof/>
        <w:sz w:val="16"/>
        <w:szCs w:val="16"/>
      </w:rPr>
      <w:t>3</w:t>
    </w:r>
    <w:r w:rsidR="002202AD" w:rsidRPr="002202AD">
      <w:rPr>
        <w:sz w:val="16"/>
        <w:szCs w:val="16"/>
      </w:rPr>
      <w:fldChar w:fldCharType="end"/>
    </w:r>
    <w:r w:rsidR="002202AD">
      <w:rPr>
        <w:sz w:val="16"/>
        <w:szCs w:val="16"/>
      </w:rPr>
      <w:t xml:space="preserve"> </w:t>
    </w:r>
    <w:r w:rsidR="002202AD" w:rsidRPr="002202AD">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06"/>
    <w:multiLevelType w:val="hybridMultilevel"/>
    <w:tmpl w:val="30DCE0CE"/>
    <w:lvl w:ilvl="0" w:tplc="25EACE84">
      <w:start w:val="1"/>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DB2DAF"/>
    <w:multiLevelType w:val="hybridMultilevel"/>
    <w:tmpl w:val="9DCC279A"/>
    <w:lvl w:ilvl="0" w:tplc="0032F304">
      <w:start w:val="1"/>
      <w:numFmt w:val="bullet"/>
      <w:lvlText w:val=""/>
      <w:lvlJc w:val="left"/>
      <w:pPr>
        <w:ind w:left="720" w:hanging="360"/>
      </w:pPr>
      <w:rPr>
        <w:rFonts w:ascii="Symbol" w:eastAsia="Times New Roman"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0A"/>
    <w:rsid w:val="00150B67"/>
    <w:rsid w:val="001F2FA7"/>
    <w:rsid w:val="002202AD"/>
    <w:rsid w:val="002F2F93"/>
    <w:rsid w:val="0030512C"/>
    <w:rsid w:val="00320681"/>
    <w:rsid w:val="003231E7"/>
    <w:rsid w:val="003953A7"/>
    <w:rsid w:val="004A34F7"/>
    <w:rsid w:val="00575A56"/>
    <w:rsid w:val="00651A94"/>
    <w:rsid w:val="00674CC5"/>
    <w:rsid w:val="006C54B2"/>
    <w:rsid w:val="00814658"/>
    <w:rsid w:val="00857B72"/>
    <w:rsid w:val="008B2E01"/>
    <w:rsid w:val="008B4F7E"/>
    <w:rsid w:val="00984DE5"/>
    <w:rsid w:val="009C5195"/>
    <w:rsid w:val="00D52336"/>
    <w:rsid w:val="00E01962"/>
    <w:rsid w:val="00E34E74"/>
    <w:rsid w:val="00F4058D"/>
    <w:rsid w:val="00FA630A"/>
    <w:rsid w:val="00FF5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5F19B"/>
  <w15:docId w15:val="{EEF7B66B-C3B0-4C7F-BDEE-2151EA78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0A"/>
    <w:pPr>
      <w:spacing w:after="0" w:line="240" w:lineRule="auto"/>
    </w:pPr>
    <w:rPr>
      <w:rFonts w:ascii="Calibri" w:hAnsi="Calibri" w:cs="Times New Roman"/>
      <w:lang w:eastAsia="sv-SE"/>
    </w:rPr>
  </w:style>
  <w:style w:type="paragraph" w:styleId="Rubrik1">
    <w:name w:val="heading 1"/>
    <w:basedOn w:val="Normal"/>
    <w:link w:val="Rubrik1Char"/>
    <w:uiPriority w:val="9"/>
    <w:qFormat/>
    <w:rsid w:val="00FA630A"/>
    <w:pPr>
      <w:spacing w:before="300" w:after="150"/>
      <w:outlineLvl w:val="0"/>
    </w:pPr>
    <w:rPr>
      <w:rFonts w:ascii="inherit" w:eastAsia="Times New Roman" w:hAnsi="inherit"/>
      <w:kern w:val="36"/>
      <w:sz w:val="54"/>
      <w:szCs w:val="54"/>
    </w:rPr>
  </w:style>
  <w:style w:type="paragraph" w:styleId="Rubrik2">
    <w:name w:val="heading 2"/>
    <w:basedOn w:val="Normal"/>
    <w:link w:val="Rubrik2Char"/>
    <w:uiPriority w:val="9"/>
    <w:qFormat/>
    <w:rsid w:val="00FA630A"/>
    <w:pPr>
      <w:spacing w:before="300" w:after="75"/>
      <w:outlineLvl w:val="1"/>
    </w:pPr>
    <w:rPr>
      <w:rFonts w:ascii="inherit" w:eastAsia="Times New Roman" w:hAnsi="inherit"/>
      <w:sz w:val="32"/>
      <w:szCs w:val="32"/>
    </w:rPr>
  </w:style>
  <w:style w:type="paragraph" w:styleId="Rubrik3">
    <w:name w:val="heading 3"/>
    <w:basedOn w:val="Normal"/>
    <w:link w:val="Rubrik3Char"/>
    <w:uiPriority w:val="9"/>
    <w:qFormat/>
    <w:rsid w:val="00FA630A"/>
    <w:pPr>
      <w:spacing w:before="300" w:after="75"/>
      <w:outlineLvl w:val="2"/>
    </w:pPr>
    <w:rPr>
      <w:rFonts w:ascii="inherit" w:eastAsia="Times New Roman" w:hAnsi="inherit"/>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630A"/>
    <w:rPr>
      <w:rFonts w:ascii="inherit" w:eastAsia="Times New Roman" w:hAnsi="inherit" w:cs="Times New Roman"/>
      <w:kern w:val="36"/>
      <w:sz w:val="54"/>
      <w:szCs w:val="54"/>
      <w:lang w:eastAsia="sv-SE"/>
    </w:rPr>
  </w:style>
  <w:style w:type="character" w:customStyle="1" w:styleId="Rubrik2Char">
    <w:name w:val="Rubrik 2 Char"/>
    <w:basedOn w:val="Standardstycketeckensnitt"/>
    <w:link w:val="Rubrik2"/>
    <w:uiPriority w:val="9"/>
    <w:rsid w:val="00FA630A"/>
    <w:rPr>
      <w:rFonts w:ascii="inherit" w:eastAsia="Times New Roman" w:hAnsi="inherit" w:cs="Times New Roman"/>
      <w:sz w:val="32"/>
      <w:szCs w:val="32"/>
      <w:lang w:eastAsia="sv-SE"/>
    </w:rPr>
  </w:style>
  <w:style w:type="character" w:customStyle="1" w:styleId="Rubrik3Char">
    <w:name w:val="Rubrik 3 Char"/>
    <w:basedOn w:val="Standardstycketeckensnitt"/>
    <w:link w:val="Rubrik3"/>
    <w:uiPriority w:val="9"/>
    <w:rsid w:val="00FA630A"/>
    <w:rPr>
      <w:rFonts w:ascii="inherit" w:eastAsia="Times New Roman" w:hAnsi="inherit" w:cs="Times New Roman"/>
      <w:sz w:val="27"/>
      <w:szCs w:val="27"/>
      <w:lang w:eastAsia="sv-SE"/>
    </w:rPr>
  </w:style>
  <w:style w:type="character" w:styleId="Hyperlnk">
    <w:name w:val="Hyperlink"/>
    <w:basedOn w:val="Standardstycketeckensnitt"/>
    <w:uiPriority w:val="99"/>
    <w:unhideWhenUsed/>
    <w:rsid w:val="00FA630A"/>
    <w:rPr>
      <w:strike w:val="0"/>
      <w:dstrike w:val="0"/>
      <w:color w:val="4F82C7"/>
      <w:u w:val="none"/>
      <w:effect w:val="none"/>
      <w:shd w:val="clear" w:color="auto" w:fill="auto"/>
    </w:rPr>
  </w:style>
  <w:style w:type="paragraph" w:styleId="Normalwebb">
    <w:name w:val="Normal (Web)"/>
    <w:basedOn w:val="Normal"/>
    <w:uiPriority w:val="99"/>
    <w:semiHidden/>
    <w:unhideWhenUsed/>
    <w:rsid w:val="00FA630A"/>
    <w:pPr>
      <w:spacing w:after="150"/>
    </w:pPr>
    <w:rPr>
      <w:rFonts w:ascii="Times New Roman" w:eastAsia="Times New Roman" w:hAnsi="Times New Roman"/>
      <w:sz w:val="21"/>
      <w:szCs w:val="21"/>
    </w:rPr>
  </w:style>
  <w:style w:type="character" w:customStyle="1" w:styleId="italic1">
    <w:name w:val="italic1"/>
    <w:basedOn w:val="Standardstycketeckensnitt"/>
    <w:rsid w:val="00FA630A"/>
    <w:rPr>
      <w:i/>
      <w:iCs/>
    </w:rPr>
  </w:style>
  <w:style w:type="paragraph" w:styleId="Sidhuvud">
    <w:name w:val="header"/>
    <w:basedOn w:val="Normal"/>
    <w:link w:val="SidhuvudChar"/>
    <w:uiPriority w:val="99"/>
    <w:unhideWhenUsed/>
    <w:rsid w:val="00984DE5"/>
    <w:pPr>
      <w:tabs>
        <w:tab w:val="center" w:pos="4536"/>
        <w:tab w:val="right" w:pos="9072"/>
      </w:tabs>
    </w:pPr>
  </w:style>
  <w:style w:type="character" w:customStyle="1" w:styleId="SidhuvudChar">
    <w:name w:val="Sidhuvud Char"/>
    <w:basedOn w:val="Standardstycketeckensnitt"/>
    <w:link w:val="Sidhuvud"/>
    <w:uiPriority w:val="99"/>
    <w:rsid w:val="00984DE5"/>
    <w:rPr>
      <w:rFonts w:ascii="Calibri" w:hAnsi="Calibri" w:cs="Times New Roman"/>
      <w:lang w:eastAsia="sv-SE"/>
    </w:rPr>
  </w:style>
  <w:style w:type="paragraph" w:styleId="Sidfot">
    <w:name w:val="footer"/>
    <w:basedOn w:val="Normal"/>
    <w:link w:val="SidfotChar"/>
    <w:unhideWhenUsed/>
    <w:rsid w:val="00984DE5"/>
    <w:pPr>
      <w:tabs>
        <w:tab w:val="center" w:pos="4536"/>
        <w:tab w:val="right" w:pos="9072"/>
      </w:tabs>
    </w:pPr>
  </w:style>
  <w:style w:type="character" w:customStyle="1" w:styleId="SidfotChar">
    <w:name w:val="Sidfot Char"/>
    <w:basedOn w:val="Standardstycketeckensnitt"/>
    <w:link w:val="Sidfot"/>
    <w:rsid w:val="00984DE5"/>
    <w:rPr>
      <w:rFonts w:ascii="Calibri" w:hAnsi="Calibri" w:cs="Times New Roman"/>
      <w:lang w:eastAsia="sv-SE"/>
    </w:rPr>
  </w:style>
  <w:style w:type="paragraph" w:styleId="Ballongtext">
    <w:name w:val="Balloon Text"/>
    <w:basedOn w:val="Normal"/>
    <w:link w:val="BallongtextChar"/>
    <w:uiPriority w:val="99"/>
    <w:semiHidden/>
    <w:unhideWhenUsed/>
    <w:rsid w:val="00984DE5"/>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DE5"/>
    <w:rPr>
      <w:rFonts w:ascii="Tahoma" w:hAnsi="Tahoma" w:cs="Tahoma"/>
      <w:sz w:val="16"/>
      <w:szCs w:val="16"/>
      <w:lang w:eastAsia="sv-SE"/>
    </w:rPr>
  </w:style>
  <w:style w:type="paragraph" w:styleId="Liststycke">
    <w:name w:val="List Paragraph"/>
    <w:basedOn w:val="Normal"/>
    <w:uiPriority w:val="34"/>
    <w:qFormat/>
    <w:rsid w:val="003953A7"/>
    <w:pPr>
      <w:ind w:left="720"/>
      <w:contextualSpacing/>
    </w:pPr>
  </w:style>
  <w:style w:type="paragraph" w:styleId="Slutkommentar">
    <w:name w:val="endnote text"/>
    <w:basedOn w:val="Normal"/>
    <w:link w:val="SlutkommentarChar"/>
    <w:uiPriority w:val="99"/>
    <w:semiHidden/>
    <w:unhideWhenUsed/>
    <w:rsid w:val="002202AD"/>
    <w:rPr>
      <w:sz w:val="20"/>
      <w:szCs w:val="20"/>
    </w:rPr>
  </w:style>
  <w:style w:type="character" w:customStyle="1" w:styleId="SlutkommentarChar">
    <w:name w:val="Slutkommentar Char"/>
    <w:basedOn w:val="Standardstycketeckensnitt"/>
    <w:link w:val="Slutkommentar"/>
    <w:uiPriority w:val="99"/>
    <w:semiHidden/>
    <w:rsid w:val="002202AD"/>
    <w:rPr>
      <w:rFonts w:ascii="Calibri" w:hAnsi="Calibri" w:cs="Times New Roman"/>
      <w:sz w:val="20"/>
      <w:szCs w:val="20"/>
      <w:lang w:eastAsia="sv-SE"/>
    </w:rPr>
  </w:style>
  <w:style w:type="character" w:styleId="Slutkommentarsreferens">
    <w:name w:val="endnote reference"/>
    <w:basedOn w:val="Standardstycketeckensnitt"/>
    <w:uiPriority w:val="99"/>
    <w:semiHidden/>
    <w:unhideWhenUsed/>
    <w:rsid w:val="002202AD"/>
    <w:rPr>
      <w:vertAlign w:val="superscript"/>
    </w:rPr>
  </w:style>
  <w:style w:type="character" w:customStyle="1" w:styleId="UnresolvedMention">
    <w:name w:val="Unresolved Mention"/>
    <w:basedOn w:val="Standardstycketeckensnitt"/>
    <w:uiPriority w:val="99"/>
    <w:semiHidden/>
    <w:unhideWhenUsed/>
    <w:rsid w:val="002F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077">
      <w:bodyDiv w:val="1"/>
      <w:marLeft w:val="0"/>
      <w:marRight w:val="0"/>
      <w:marTop w:val="0"/>
      <w:marBottom w:val="0"/>
      <w:divBdr>
        <w:top w:val="none" w:sz="0" w:space="0" w:color="auto"/>
        <w:left w:val="none" w:sz="0" w:space="0" w:color="auto"/>
        <w:bottom w:val="none" w:sz="0" w:space="0" w:color="auto"/>
        <w:right w:val="none" w:sz="0" w:space="0" w:color="auto"/>
      </w:divBdr>
    </w:div>
    <w:div w:id="206112979">
      <w:bodyDiv w:val="1"/>
      <w:marLeft w:val="0"/>
      <w:marRight w:val="0"/>
      <w:marTop w:val="0"/>
      <w:marBottom w:val="0"/>
      <w:divBdr>
        <w:top w:val="none" w:sz="0" w:space="0" w:color="auto"/>
        <w:left w:val="none" w:sz="0" w:space="0" w:color="auto"/>
        <w:bottom w:val="none" w:sz="0" w:space="0" w:color="auto"/>
        <w:right w:val="none" w:sz="0" w:space="0" w:color="auto"/>
      </w:divBdr>
    </w:div>
    <w:div w:id="486242827">
      <w:bodyDiv w:val="1"/>
      <w:marLeft w:val="0"/>
      <w:marRight w:val="0"/>
      <w:marTop w:val="0"/>
      <w:marBottom w:val="0"/>
      <w:divBdr>
        <w:top w:val="none" w:sz="0" w:space="0" w:color="auto"/>
        <w:left w:val="none" w:sz="0" w:space="0" w:color="auto"/>
        <w:bottom w:val="none" w:sz="0" w:space="0" w:color="auto"/>
        <w:right w:val="none" w:sz="0" w:space="0" w:color="auto"/>
      </w:divBdr>
      <w:divsChild>
        <w:div w:id="546143832">
          <w:marLeft w:val="0"/>
          <w:marRight w:val="0"/>
          <w:marTop w:val="0"/>
          <w:marBottom w:val="0"/>
          <w:divBdr>
            <w:top w:val="none" w:sz="0" w:space="0" w:color="auto"/>
            <w:left w:val="none" w:sz="0" w:space="0" w:color="auto"/>
            <w:bottom w:val="none" w:sz="0" w:space="0" w:color="auto"/>
            <w:right w:val="none" w:sz="0" w:space="0" w:color="auto"/>
          </w:divBdr>
          <w:divsChild>
            <w:div w:id="1010718106">
              <w:marLeft w:val="0"/>
              <w:marRight w:val="0"/>
              <w:marTop w:val="0"/>
              <w:marBottom w:val="0"/>
              <w:divBdr>
                <w:top w:val="none" w:sz="0" w:space="0" w:color="auto"/>
                <w:left w:val="none" w:sz="0" w:space="0" w:color="auto"/>
                <w:bottom w:val="none" w:sz="0" w:space="0" w:color="auto"/>
                <w:right w:val="none" w:sz="0" w:space="0" w:color="auto"/>
              </w:divBdr>
              <w:divsChild>
                <w:div w:id="2057704207">
                  <w:marLeft w:val="0"/>
                  <w:marRight w:val="0"/>
                  <w:marTop w:val="0"/>
                  <w:marBottom w:val="0"/>
                  <w:divBdr>
                    <w:top w:val="none" w:sz="0" w:space="0" w:color="auto"/>
                    <w:left w:val="none" w:sz="0" w:space="0" w:color="auto"/>
                    <w:bottom w:val="none" w:sz="0" w:space="0" w:color="auto"/>
                    <w:right w:val="none" w:sz="0" w:space="0" w:color="auto"/>
                  </w:divBdr>
                  <w:divsChild>
                    <w:div w:id="1343703719">
                      <w:marLeft w:val="0"/>
                      <w:marRight w:val="0"/>
                      <w:marTop w:val="0"/>
                      <w:marBottom w:val="0"/>
                      <w:divBdr>
                        <w:top w:val="none" w:sz="0" w:space="0" w:color="auto"/>
                        <w:left w:val="none" w:sz="0" w:space="0" w:color="auto"/>
                        <w:bottom w:val="none" w:sz="0" w:space="0" w:color="auto"/>
                        <w:right w:val="none" w:sz="0" w:space="0" w:color="auto"/>
                      </w:divBdr>
                      <w:divsChild>
                        <w:div w:id="1583030566">
                          <w:marLeft w:val="0"/>
                          <w:marRight w:val="0"/>
                          <w:marTop w:val="0"/>
                          <w:marBottom w:val="0"/>
                          <w:divBdr>
                            <w:top w:val="none" w:sz="0" w:space="0" w:color="auto"/>
                            <w:left w:val="none" w:sz="0" w:space="0" w:color="auto"/>
                            <w:bottom w:val="none" w:sz="0" w:space="0" w:color="auto"/>
                            <w:right w:val="none" w:sz="0" w:space="0" w:color="auto"/>
                          </w:divBdr>
                          <w:divsChild>
                            <w:div w:id="318733540">
                              <w:marLeft w:val="0"/>
                              <w:marRight w:val="0"/>
                              <w:marTop w:val="0"/>
                              <w:marBottom w:val="0"/>
                              <w:divBdr>
                                <w:top w:val="none" w:sz="0" w:space="0" w:color="auto"/>
                                <w:left w:val="none" w:sz="0" w:space="0" w:color="auto"/>
                                <w:bottom w:val="none" w:sz="0" w:space="0" w:color="auto"/>
                                <w:right w:val="none" w:sz="0" w:space="0" w:color="auto"/>
                              </w:divBdr>
                              <w:divsChild>
                                <w:div w:id="678236332">
                                  <w:marLeft w:val="0"/>
                                  <w:marRight w:val="0"/>
                                  <w:marTop w:val="0"/>
                                  <w:marBottom w:val="0"/>
                                  <w:divBdr>
                                    <w:top w:val="none" w:sz="0" w:space="0" w:color="auto"/>
                                    <w:left w:val="none" w:sz="0" w:space="0" w:color="auto"/>
                                    <w:bottom w:val="none" w:sz="0" w:space="0" w:color="auto"/>
                                    <w:right w:val="none" w:sz="0" w:space="0" w:color="auto"/>
                                  </w:divBdr>
                                  <w:divsChild>
                                    <w:div w:id="1530560091">
                                      <w:marLeft w:val="0"/>
                                      <w:marRight w:val="0"/>
                                      <w:marTop w:val="0"/>
                                      <w:marBottom w:val="0"/>
                                      <w:divBdr>
                                        <w:top w:val="none" w:sz="0" w:space="0" w:color="auto"/>
                                        <w:left w:val="none" w:sz="0" w:space="0" w:color="auto"/>
                                        <w:bottom w:val="none" w:sz="0" w:space="0" w:color="auto"/>
                                        <w:right w:val="none" w:sz="0" w:space="0" w:color="auto"/>
                                      </w:divBdr>
                                      <w:divsChild>
                                        <w:div w:id="2109350707">
                                          <w:marLeft w:val="0"/>
                                          <w:marRight w:val="0"/>
                                          <w:marTop w:val="0"/>
                                          <w:marBottom w:val="0"/>
                                          <w:divBdr>
                                            <w:top w:val="none" w:sz="0" w:space="0" w:color="auto"/>
                                            <w:left w:val="none" w:sz="0" w:space="0" w:color="auto"/>
                                            <w:bottom w:val="none" w:sz="0" w:space="0" w:color="auto"/>
                                            <w:right w:val="none" w:sz="0" w:space="0" w:color="auto"/>
                                          </w:divBdr>
                                          <w:divsChild>
                                            <w:div w:id="378474137">
                                              <w:marLeft w:val="0"/>
                                              <w:marRight w:val="0"/>
                                              <w:marTop w:val="0"/>
                                              <w:marBottom w:val="90"/>
                                              <w:divBdr>
                                                <w:top w:val="none" w:sz="0" w:space="0" w:color="auto"/>
                                                <w:left w:val="single" w:sz="6" w:space="8" w:color="C0C0C0"/>
                                                <w:bottom w:val="single" w:sz="6" w:space="8" w:color="C0C0C0"/>
                                                <w:right w:val="single" w:sz="6" w:space="8" w:color="C0C0C0"/>
                                              </w:divBdr>
                                            </w:div>
                                          </w:divsChild>
                                        </w:div>
                                      </w:divsChild>
                                    </w:div>
                                  </w:divsChild>
                                </w:div>
                              </w:divsChild>
                            </w:div>
                          </w:divsChild>
                        </w:div>
                      </w:divsChild>
                    </w:div>
                  </w:divsChild>
                </w:div>
              </w:divsChild>
            </w:div>
          </w:divsChild>
        </w:div>
      </w:divsChild>
    </w:div>
    <w:div w:id="16286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jarl@ysta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ADCC-FD8F-4929-B78A-F7A4E44C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4342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Jarl Paula</dc:creator>
  <cp:lastModifiedBy>Johansson Mattias</cp:lastModifiedBy>
  <cp:revision>2</cp:revision>
  <cp:lastPrinted>2017-04-20T11:32:00Z</cp:lastPrinted>
  <dcterms:created xsi:type="dcterms:W3CDTF">2020-04-02T18:23:00Z</dcterms:created>
  <dcterms:modified xsi:type="dcterms:W3CDTF">2020-04-02T18:23:00Z</dcterms:modified>
</cp:coreProperties>
</file>